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65761859"/>
    <w:bookmarkEnd w:id="0"/>
    <w:p w:rsidR="005A137B" w:rsidRDefault="00481770">
      <w:r>
        <w:object w:dxaOrig="15625" w:dyaOrig="9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1.5pt;height:494pt" o:ole="">
            <v:imagedata r:id="rId6" o:title=""/>
          </v:shape>
          <o:OLEObject Type="Embed" ProgID="Excel.Sheet.12" ShapeID="_x0000_i1025" DrawAspect="Content" ObjectID="_1565766240" r:id="rId7"/>
        </w:object>
      </w:r>
      <w:bookmarkStart w:id="1" w:name="_GoBack"/>
      <w:bookmarkEnd w:id="1"/>
    </w:p>
    <w:sectPr w:rsidR="005A137B" w:rsidSect="005D4AA0">
      <w:footerReference w:type="default" r:id="rId8"/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8C" w:rsidRDefault="00403C8C" w:rsidP="007B7850">
      <w:pPr>
        <w:spacing w:after="0" w:line="240" w:lineRule="auto"/>
      </w:pPr>
      <w:r>
        <w:separator/>
      </w:r>
    </w:p>
  </w:endnote>
  <w:endnote w:type="continuationSeparator" w:id="0">
    <w:p w:rsidR="00403C8C" w:rsidRDefault="00403C8C" w:rsidP="007B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50" w:rsidRPr="007B7850" w:rsidRDefault="007B7850">
    <w:pPr>
      <w:pStyle w:val="Fuzeile"/>
      <w:rPr>
        <w:sz w:val="20"/>
      </w:rPr>
    </w:pPr>
    <w:r w:rsidRPr="007B7850">
      <w:rPr>
        <w:sz w:val="20"/>
      </w:rPr>
      <w:t xml:space="preserve">Uhrheber der Tabelle ist </w:t>
    </w:r>
    <w:hyperlink r:id="rId1" w:history="1">
      <w:r w:rsidRPr="007B7850">
        <w:rPr>
          <w:rStyle w:val="Hyperlink"/>
          <w:sz w:val="20"/>
        </w:rPr>
        <w:t>http://www.bbsr-energieeinsparung.de/EnEVPortal/DE/Wirtschaftlichkeit/Tabellen/PDF/TechnischeLebensdauer.pdf?__blob=publicationFile&amp;v=1</w:t>
      </w:r>
    </w:hyperlink>
  </w:p>
  <w:p w:rsidR="007B7850" w:rsidRPr="007B7850" w:rsidRDefault="007B7850">
    <w:pPr>
      <w:pStyle w:val="Fuzeile"/>
      <w:rPr>
        <w:sz w:val="20"/>
      </w:rPr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2476574</wp:posOffset>
          </wp:positionH>
          <wp:positionV relativeFrom="paragraph">
            <wp:posOffset>29210</wp:posOffset>
          </wp:positionV>
          <wp:extent cx="3874651" cy="35087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tenkarte 161005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93"/>
                  <a:stretch/>
                </pic:blipFill>
                <pic:spPr bwMode="auto">
                  <a:xfrm>
                    <a:off x="0" y="0"/>
                    <a:ext cx="3874651" cy="3508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sz w:val="20"/>
      </w:rPr>
      <w:t>a</w:t>
    </w:r>
    <w:r w:rsidRPr="007B7850">
      <w:rPr>
        <w:sz w:val="20"/>
      </w:rPr>
      <w:t>bgewandelt</w:t>
    </w:r>
    <w:proofErr w:type="gramEnd"/>
    <w:r w:rsidRPr="007B7850">
      <w:rPr>
        <w:sz w:val="20"/>
      </w:rPr>
      <w:t xml:space="preserve"> und ergänzt Jan-Peter Peters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8C" w:rsidRDefault="00403C8C" w:rsidP="007B7850">
      <w:pPr>
        <w:spacing w:after="0" w:line="240" w:lineRule="auto"/>
      </w:pPr>
      <w:r>
        <w:separator/>
      </w:r>
    </w:p>
  </w:footnote>
  <w:footnote w:type="continuationSeparator" w:id="0">
    <w:p w:rsidR="00403C8C" w:rsidRDefault="00403C8C" w:rsidP="007B7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8A"/>
    <w:rsid w:val="0026248A"/>
    <w:rsid w:val="00403C8C"/>
    <w:rsid w:val="00481770"/>
    <w:rsid w:val="005A137B"/>
    <w:rsid w:val="005D4AA0"/>
    <w:rsid w:val="006C5077"/>
    <w:rsid w:val="007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E47FDB-3738-45B6-90CC-2D35A3CD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7850"/>
  </w:style>
  <w:style w:type="paragraph" w:styleId="Fuzeile">
    <w:name w:val="footer"/>
    <w:basedOn w:val="Standard"/>
    <w:link w:val="FuzeileZchn"/>
    <w:uiPriority w:val="99"/>
    <w:unhideWhenUsed/>
    <w:rsid w:val="007B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7850"/>
  </w:style>
  <w:style w:type="character" w:styleId="Hyperlink">
    <w:name w:val="Hyperlink"/>
    <w:basedOn w:val="Absatz-Standardschriftart"/>
    <w:uiPriority w:val="99"/>
    <w:unhideWhenUsed/>
    <w:rsid w:val="007B785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-Arbeitsblat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bbsr-energieeinsparung.de/EnEVPortal/DE/Wirtschaftlichkeit/Tabellen/PDF/TechnischeLebensdauer.pdf?__blob=publicationFile&amp;v=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buero Peters</dc:creator>
  <cp:keywords/>
  <dc:description/>
  <cp:lastModifiedBy>ing buero Peters</cp:lastModifiedBy>
  <cp:revision>2</cp:revision>
  <cp:lastPrinted>2017-09-01T07:52:00Z</cp:lastPrinted>
  <dcterms:created xsi:type="dcterms:W3CDTF">2017-09-01T07:03:00Z</dcterms:created>
  <dcterms:modified xsi:type="dcterms:W3CDTF">2017-09-01T08:17:00Z</dcterms:modified>
</cp:coreProperties>
</file>